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841"/>
        <w:gridCol w:w="5199"/>
        <w:gridCol w:w="197"/>
        <w:gridCol w:w="122"/>
        <w:gridCol w:w="409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54517C"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D4884D4" w:rsidR="00093CA9" w:rsidRPr="00683CA9" w:rsidRDefault="002B2C15" w:rsidP="00093CA9">
            <w:pPr>
              <w:rPr>
                <w:lang w:val="es-ES"/>
              </w:rPr>
            </w:pPr>
            <w:r w:rsidRPr="00683CA9">
              <w:rPr>
                <w:lang w:val="es-ES"/>
              </w:rPr>
              <w:t>Plan Nacional de Desarrollo 2025 – 2030 (</w:t>
            </w:r>
            <w:proofErr w:type="spellStart"/>
            <w:r w:rsidRPr="00683CA9">
              <w:rPr>
                <w:lang w:val="es-ES"/>
              </w:rPr>
              <w:t>National</w:t>
            </w:r>
            <w:proofErr w:type="spellEnd"/>
            <w:r w:rsidRPr="00683CA9">
              <w:rPr>
                <w:lang w:val="es-ES"/>
              </w:rPr>
              <w:t xml:space="preserve"> </w:t>
            </w:r>
            <w:proofErr w:type="spellStart"/>
            <w:r w:rsidRPr="00683CA9">
              <w:rPr>
                <w:lang w:val="es-ES"/>
              </w:rPr>
              <w:t>Development</w:t>
            </w:r>
            <w:proofErr w:type="spellEnd"/>
            <w:r w:rsidRPr="00683CA9">
              <w:rPr>
                <w:lang w:val="es-ES"/>
              </w:rPr>
              <w:t xml:space="preserve"> Plan 2025 - 2030)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D77F894" w:rsidR="00093CA9" w:rsidRDefault="00683CA9" w:rsidP="00093CA9">
            <w:hyperlink r:id="rId17" w:history="1">
              <w:r w:rsidRPr="001A5ED2">
                <w:rPr>
                  <w:rStyle w:val="Hyperlink"/>
                </w:rPr>
                <w:t>https://web.archive.org/web/20250701010030/https://www.gob.mx/cms/uploads/attachment/file/981072/PND_2025-2030_v250226_14.pdf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DCDD0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1FCB508" w:rsidR="00093CA9" w:rsidRDefault="0024294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352C24"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07A4126" w:rsidR="00242944" w:rsidRDefault="00242944"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71A3FB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3EB4A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32AD9EE" w14:textId="3492A932" w:rsidR="00D72633" w:rsidRDefault="00683CA9" w:rsidP="00093CA9">
            <w:pPr>
              <w:rPr>
                <w:lang w:val="en-US"/>
              </w:rPr>
            </w:pPr>
            <w:r w:rsidRPr="00683CA9">
              <w:rPr>
                <w:lang w:val="en-US"/>
              </w:rPr>
              <w:t xml:space="preserve">The National Development Plan </w:t>
            </w:r>
            <w:proofErr w:type="gramStart"/>
            <w:r w:rsidRPr="00683CA9">
              <w:rPr>
                <w:lang w:val="en-US"/>
              </w:rPr>
              <w:t>–“</w:t>
            </w:r>
            <w:proofErr w:type="gramEnd"/>
            <w:r w:rsidR="00D72633">
              <w:rPr>
                <w:lang w:val="en-US"/>
              </w:rPr>
              <w:t>NDP</w:t>
            </w:r>
            <w:r w:rsidRPr="00683CA9">
              <w:rPr>
                <w:lang w:val="en-US"/>
              </w:rPr>
              <w:t xml:space="preserve">”- (Plan Nacional de Desarrollo) is a </w:t>
            </w:r>
            <w:r>
              <w:rPr>
                <w:lang w:val="en-US"/>
              </w:rPr>
              <w:t>planning</w:t>
            </w:r>
            <w:r w:rsidRPr="00683CA9">
              <w:rPr>
                <w:lang w:val="en-US"/>
              </w:rPr>
              <w:t xml:space="preserve"> instrument which sets </w:t>
            </w:r>
            <w:r w:rsidR="00D72633">
              <w:rPr>
                <w:lang w:val="en-US"/>
              </w:rPr>
              <w:t>the main</w:t>
            </w:r>
            <w:r w:rsidR="006E59F5">
              <w:rPr>
                <w:lang w:val="en-US"/>
              </w:rPr>
              <w:t xml:space="preserve"> objectives and strategies </w:t>
            </w:r>
            <w:r w:rsidR="00D72633">
              <w:rPr>
                <w:lang w:val="en-US"/>
              </w:rPr>
              <w:t>for national development, that is established</w:t>
            </w:r>
            <w:r w:rsidRPr="00683CA9">
              <w:rPr>
                <w:lang w:val="en-US"/>
              </w:rPr>
              <w:t xml:space="preserve"> for the six-year term of the incoming administration.</w:t>
            </w:r>
            <w:r>
              <w:rPr>
                <w:lang w:val="en-US"/>
              </w:rPr>
              <w:t xml:space="preserve"> </w:t>
            </w:r>
            <w:r w:rsidR="00D72633">
              <w:rPr>
                <w:lang w:val="en-US"/>
              </w:rPr>
              <w:t>In terms of article 26 of the Mexican Constitution, “the</w:t>
            </w:r>
            <w:r w:rsidR="00D72633" w:rsidRPr="00D72633">
              <w:rPr>
                <w:lang w:val="en-US"/>
              </w:rPr>
              <w:t xml:space="preserve"> </w:t>
            </w:r>
            <w:r w:rsidR="00D72633">
              <w:rPr>
                <w:lang w:val="en-US"/>
              </w:rPr>
              <w:t>end targets</w:t>
            </w:r>
            <w:r w:rsidR="00D72633" w:rsidRPr="00D72633">
              <w:rPr>
                <w:lang w:val="en-US"/>
              </w:rPr>
              <w:t xml:space="preserve"> of the national project contained in this Constitution </w:t>
            </w:r>
            <w:r w:rsidR="00D72633">
              <w:rPr>
                <w:lang w:val="en-US"/>
              </w:rPr>
              <w:t xml:space="preserve">[the NDP] </w:t>
            </w:r>
            <w:r w:rsidR="00D72633" w:rsidRPr="00D72633">
              <w:rPr>
                <w:lang w:val="en-US"/>
              </w:rPr>
              <w:t>shall determine the objectives of the</w:t>
            </w:r>
            <w:r w:rsidR="00D72633">
              <w:rPr>
                <w:lang w:val="en-US"/>
              </w:rPr>
              <w:t xml:space="preserve"> </w:t>
            </w:r>
            <w:r w:rsidR="00D72633" w:rsidRPr="00D72633">
              <w:rPr>
                <w:lang w:val="en-US"/>
              </w:rPr>
              <w:t>planning</w:t>
            </w:r>
            <w:r w:rsidR="00D72633">
              <w:rPr>
                <w:lang w:val="en-US"/>
              </w:rPr>
              <w:t>”; this plan will be of mandatory observance for the Federal Public Administration. Thus, the NDP along with the programs associated with it, are instrumental for public funds assignment.</w:t>
            </w:r>
          </w:p>
          <w:p w14:paraId="18257824" w14:textId="63E3D85C" w:rsidR="00683CA9" w:rsidRDefault="00683CA9" w:rsidP="00683CA9">
            <w:r>
              <w:t>The 2025-2030 NDP states that it seeks to “consolidate the transformation of the country under a development model based on welfare, social justice and sustainability.” The foreword to the 2020-2025 NDP states that it is “articulated on four general axes and three transversal axes that shall structure public policy as a whole: (</w:t>
            </w:r>
            <w:proofErr w:type="spellStart"/>
            <w:r>
              <w:t>i</w:t>
            </w:r>
            <w:proofErr w:type="spellEnd"/>
            <w:r>
              <w:t>) Governance with justice and citizen participation, (ii) Development with well-being and humanism, (iii) Moral economy and work, (iv) Sustainable development, (v) Substantive equality and women's rights, (vi) Public innovation for national technological development and (vi) Rights of indigenous and Afro-Mexican communities”.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90E8DE5" w:rsidR="00093CA9" w:rsidRDefault="00325C0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0EA4595" w:rsidR="00093CA9" w:rsidRPr="00173D7C" w:rsidRDefault="00325C0B"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0785A10" w:rsidR="00093CA9" w:rsidRPr="007419BF" w:rsidRDefault="00325C0B" w:rsidP="00093CA9">
            <w:pPr>
              <w:rPr>
                <w:color w:val="000000" w:themeColor="text1"/>
              </w:rPr>
            </w:pPr>
            <w:r>
              <w:rPr>
                <w:color w:val="000000" w:themeColor="text1"/>
              </w:rPr>
              <w:t>2030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D38D1C2" w:rsidR="00093CA9" w:rsidRDefault="00325C0B" w:rsidP="00093CA9">
            <w:r>
              <w:t>Federal Executive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325C0B"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5AB116F" w:rsidR="00093CA9" w:rsidRPr="00325C0B" w:rsidRDefault="00325C0B" w:rsidP="00093CA9">
            <w:pPr>
              <w:rPr>
                <w:lang w:val="es-ES"/>
              </w:rPr>
            </w:pPr>
            <w:proofErr w:type="spellStart"/>
            <w:r w:rsidRPr="00325C0B">
              <w:rPr>
                <w:lang w:val="es-ES"/>
              </w:rPr>
              <w:t>Ministry</w:t>
            </w:r>
            <w:proofErr w:type="spellEnd"/>
            <w:r w:rsidRPr="00325C0B">
              <w:rPr>
                <w:lang w:val="es-ES"/>
              </w:rPr>
              <w:t xml:space="preserve"> </w:t>
            </w:r>
            <w:proofErr w:type="spellStart"/>
            <w:r w:rsidRPr="00325C0B">
              <w:rPr>
                <w:lang w:val="es-ES"/>
              </w:rPr>
              <w:t>of</w:t>
            </w:r>
            <w:proofErr w:type="spellEnd"/>
            <w:r w:rsidRPr="00325C0B">
              <w:rPr>
                <w:lang w:val="es-ES"/>
              </w:rPr>
              <w:t xml:space="preserve"> Energy (Secretaría de En</w:t>
            </w:r>
            <w:r>
              <w:rPr>
                <w:lang w:val="es-ES"/>
              </w:rPr>
              <w:t>ergía)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EC8BEBE" w:rsidR="00093CA9" w:rsidRPr="006B7B0D" w:rsidRDefault="00325C0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54517C"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F471819" w:rsidR="00093CA9" w:rsidRPr="00325C0B" w:rsidRDefault="00325C0B" w:rsidP="00093CA9">
            <w:pPr>
              <w:rPr>
                <w:lang w:val="es-ES"/>
              </w:rPr>
            </w:pPr>
            <w:proofErr w:type="spellStart"/>
            <w:r w:rsidRPr="00325C0B">
              <w:rPr>
                <w:lang w:val="es-ES"/>
              </w:rPr>
              <w:t>Ministry</w:t>
            </w:r>
            <w:proofErr w:type="spellEnd"/>
            <w:r w:rsidRPr="00325C0B">
              <w:rPr>
                <w:lang w:val="es-ES"/>
              </w:rPr>
              <w:t xml:space="preserve"> </w:t>
            </w:r>
            <w:proofErr w:type="spellStart"/>
            <w:r w:rsidRPr="00325C0B">
              <w:rPr>
                <w:lang w:val="es-ES"/>
              </w:rPr>
              <w:t>of</w:t>
            </w:r>
            <w:proofErr w:type="spellEnd"/>
            <w:r w:rsidRPr="00325C0B">
              <w:rPr>
                <w:lang w:val="es-ES"/>
              </w:rPr>
              <w:t xml:space="preserve"> </w:t>
            </w:r>
            <w:proofErr w:type="spellStart"/>
            <w:r w:rsidRPr="00325C0B">
              <w:rPr>
                <w:lang w:val="es-ES"/>
              </w:rPr>
              <w:t>Environment</w:t>
            </w:r>
            <w:proofErr w:type="spellEnd"/>
            <w:r w:rsidRPr="00325C0B">
              <w:rPr>
                <w:lang w:val="es-ES"/>
              </w:rPr>
              <w:t xml:space="preserve"> and Natural </w:t>
            </w:r>
            <w:proofErr w:type="spellStart"/>
            <w:r w:rsidRPr="00325C0B">
              <w:rPr>
                <w:lang w:val="es-ES"/>
              </w:rPr>
              <w:t>Resources</w:t>
            </w:r>
            <w:proofErr w:type="spellEnd"/>
            <w:r w:rsidRPr="00325C0B">
              <w:rPr>
                <w:lang w:val="es-ES"/>
              </w:rPr>
              <w:t xml:space="preserve"> (Secretaría de Medio Ambiente y Recurso</w:t>
            </w:r>
            <w:r>
              <w:rPr>
                <w:lang w:val="es-ES"/>
              </w:rPr>
              <w:t>s Naturales)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574563D" w:rsidR="00093CA9" w:rsidRPr="006B7B0D" w:rsidRDefault="00325C0B"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74F757B" w:rsidR="00093CA9" w:rsidRPr="006B7B0D" w:rsidRDefault="00325C0B" w:rsidP="00093CA9">
            <w:r>
              <w:t xml:space="preserve">National Water Commission (Comisión Nacional del Agua) </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E5AAE2C" w:rsidR="00093CA9" w:rsidRPr="006B7B0D" w:rsidRDefault="00325C0B"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64754F6" w:rsidR="00093CA9" w:rsidRPr="008017F9" w:rsidRDefault="00325C0B" w:rsidP="00093CA9">
            <w:pPr>
              <w:keepNext/>
              <w:rPr>
                <w:color w:val="000000" w:themeColor="text1"/>
              </w:rPr>
            </w:pPr>
            <w:r>
              <w:rPr>
                <w:color w:val="000000" w:themeColor="text1"/>
              </w:rPr>
              <w:t>The authorities that are recorded in this survey are those listed as responsible for overseeing compliance</w:t>
            </w:r>
            <w:r w:rsidR="00D72633">
              <w:rPr>
                <w:color w:val="000000" w:themeColor="text1"/>
              </w:rPr>
              <w:t xml:space="preserve">, or the </w:t>
            </w:r>
            <w:r>
              <w:rPr>
                <w:color w:val="000000" w:themeColor="text1"/>
              </w:rPr>
              <w:t>reporting of compliance</w:t>
            </w:r>
            <w:r w:rsidR="00D72633">
              <w:rPr>
                <w:color w:val="000000" w:themeColor="text1"/>
              </w:rPr>
              <w:t>,</w:t>
            </w:r>
            <w:r>
              <w:rPr>
                <w:color w:val="000000" w:themeColor="text1"/>
              </w:rPr>
              <w:t xml:space="preserve"> in terms of the indicators set forth for Section IV of the NDP</w:t>
            </w:r>
            <w:r w:rsidR="00D72633">
              <w:rPr>
                <w:color w:val="000000" w:themeColor="text1"/>
              </w:rPr>
              <w:t xml:space="preserve"> (the section corresponding to sustainable development).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C4EED7D" w:rsidR="00C4670C" w:rsidRPr="00C37D48" w:rsidRDefault="00754F38"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2AF9C195" w:rsidR="00C4670C" w:rsidRPr="00C37D48" w:rsidRDefault="00754F38"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A843DA1" w:rsidR="00C4670C" w:rsidRPr="00C37D48" w:rsidRDefault="00754F38"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E3D34C9" w:rsidR="00C4670C" w:rsidRPr="00C37D48" w:rsidRDefault="00754F38"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D1EE10F" w:rsidR="00C4670C" w:rsidRPr="00C37D48" w:rsidRDefault="00754F38"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4ACAE5A" w:rsidR="00C4670C" w:rsidRPr="00C37D48" w:rsidRDefault="00754F38"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2FA98B7D" w:rsidR="00C4670C" w:rsidRPr="00C37D48" w:rsidRDefault="00754F38"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658F741" w:rsidR="00C4670C" w:rsidRPr="00C37D48" w:rsidRDefault="00754F38"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6E123EF8" w:rsidR="00C4670C" w:rsidRPr="00C37D48" w:rsidRDefault="00754F38"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4D069F70" w:rsidR="00C4670C" w:rsidRPr="00C37D48" w:rsidRDefault="00754F38"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121F6288" w:rsidR="00C4670C" w:rsidRPr="00C37D48" w:rsidRDefault="00754F38"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5913C2E3" w:rsidR="00C4670C" w:rsidRPr="00C37D48" w:rsidRDefault="00754F38"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529D9C80" w:rsidR="004F276F" w:rsidRPr="00C37D48" w:rsidRDefault="00D72633" w:rsidP="00C37D48">
            <w:pPr>
              <w:rPr>
                <w:rFonts w:ascii="Calibri" w:hAnsi="Calibri" w:cs="Calibri"/>
              </w:rPr>
            </w:pPr>
            <w:r>
              <w:rPr>
                <w:rFonts w:ascii="Calibri" w:hAnsi="Calibri" w:cs="Calibri"/>
              </w:rPr>
              <w:t>This instrument sets a broad framework for national development planning. Thus, there are no specific provisions regarding how the programmes corresponding to each development area will be carried out. No sectorial responsibilities are assigned in this instrument, however, there may be in instruments deriving from it.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088C59B0"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6628633E" w:rsidR="004F276F" w:rsidRPr="00C37D48" w:rsidRDefault="00754F38"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279F6AE6"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BC3A2BB" w:rsidR="004F276F" w:rsidRPr="00C37D48" w:rsidRDefault="00754F38"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0B469C41" w:rsidR="004F276F" w:rsidRPr="00C37D48" w:rsidRDefault="00754F38"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58F3446" w:rsidR="00711F61" w:rsidRPr="00C37D48" w:rsidRDefault="001457C8" w:rsidP="00C37D48">
            <w:pPr>
              <w:rPr>
                <w:rFonts w:ascii="Calibri" w:hAnsi="Calibri" w:cs="Calibri"/>
              </w:rPr>
            </w:pPr>
            <w:r>
              <w:rPr>
                <w:rFonts w:ascii="Calibri" w:hAnsi="Calibri" w:cs="Calibri"/>
              </w:rPr>
              <w:t xml:space="preserve">No specific sanctions are listed in the NDP. Nevertheless, public servants who breach planning provisions, may be subject to administrative sanctions in terms of articles 42 and 43 of Mexico’s Planning Law (Ley de </w:t>
            </w:r>
            <w:proofErr w:type="spellStart"/>
            <w:r>
              <w:rPr>
                <w:rFonts w:ascii="Calibri" w:hAnsi="Calibri" w:cs="Calibri"/>
              </w:rPr>
              <w:t>Planeación</w:t>
            </w:r>
            <w:proofErr w:type="spellEnd"/>
            <w:r>
              <w:rPr>
                <w:rFonts w:ascii="Calibri" w:hAnsi="Calibri" w:cs="Calibri"/>
              </w:rPr>
              <w:t>).</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3541FC9" w:rsidR="001F30DE" w:rsidRPr="00C37D48" w:rsidRDefault="00754F38"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BDC001C" w:rsidR="001F30DE" w:rsidRPr="00C37D48" w:rsidRDefault="00754F38"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1FD1228" w:rsidR="004F48E8" w:rsidRPr="00C37D48" w:rsidRDefault="00754F38"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04AE5629" w:rsidR="000A1365" w:rsidRPr="00C37D48" w:rsidRDefault="00754F38"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550E9392" w:rsidR="00850F36" w:rsidRPr="00C37D48" w:rsidRDefault="00EB281E"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2B4024CD" w:rsidR="00850F36" w:rsidRPr="00C37D48" w:rsidRDefault="00EB281E"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6D0A15E" w:rsidR="00850F36" w:rsidRPr="00C37D48" w:rsidRDefault="00EB281E"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1CCB6546" w:rsidR="00850F36" w:rsidRPr="00C37D48" w:rsidRDefault="00EB281E"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41F8E4E7" w:rsidR="00850F36" w:rsidRPr="00C37D48" w:rsidRDefault="00EB281E"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04724DC9" w:rsidR="00850F36" w:rsidRPr="00C37D48" w:rsidRDefault="00EB281E"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01EBFA8" w:rsidR="00850F36" w:rsidRPr="00C37D48" w:rsidRDefault="00EB281E"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33977920" w:rsidR="00850F36" w:rsidRPr="00C37D48" w:rsidRDefault="00EB281E" w:rsidP="00C37D48">
            <w:pPr>
              <w:rPr>
                <w:rFonts w:ascii="Calibri" w:hAnsi="Calibri" w:cs="Calibri"/>
              </w:rPr>
            </w:pPr>
            <w:r>
              <w:rPr>
                <w:rFonts w:ascii="Calibri" w:hAnsi="Calibri" w:cs="Calibri"/>
              </w:rP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6AB6D3E" w:rsidR="00850F36" w:rsidRPr="00C37D48" w:rsidRDefault="00EB281E"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00878454" w:rsidR="00850F36" w:rsidRPr="00C37D48" w:rsidRDefault="00EB281E" w:rsidP="00C37D48">
            <w:pPr>
              <w:rPr>
                <w:rFonts w:ascii="Calibri" w:hAnsi="Calibri" w:cs="Calibri"/>
              </w:rPr>
            </w:pPr>
            <w:r>
              <w:rPr>
                <w:rFonts w:ascii="Calibri" w:hAnsi="Calibri" w:cs="Calibri"/>
              </w:rPr>
              <w:t xml:space="preserve">X </w:t>
            </w:r>
          </w:p>
        </w:tc>
        <w:tc>
          <w:tcPr>
            <w:tcW w:w="1334" w:type="dxa"/>
            <w:shd w:val="clear" w:color="auto" w:fill="auto"/>
            <w:vAlign w:val="center"/>
          </w:tcPr>
          <w:p w14:paraId="0526DBF3" w14:textId="4A4656EA"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342D55EE" w:rsidR="00850F36" w:rsidRPr="00C37D48" w:rsidRDefault="00EB281E" w:rsidP="00C37D48">
            <w:pPr>
              <w:rPr>
                <w:rFonts w:ascii="Calibri" w:hAnsi="Calibri" w:cs="Calibri"/>
              </w:rPr>
            </w:pPr>
            <w:r>
              <w:rPr>
                <w:rFonts w:ascii="Calibri" w:hAnsi="Calibri" w:cs="Calibri"/>
              </w:rPr>
              <w:t>X</w:t>
            </w:r>
          </w:p>
        </w:tc>
        <w:tc>
          <w:tcPr>
            <w:tcW w:w="1334" w:type="dxa"/>
            <w:shd w:val="clear" w:color="auto" w:fill="auto"/>
            <w:vAlign w:val="center"/>
          </w:tcPr>
          <w:p w14:paraId="0FFBBE20" w14:textId="6F809DA9"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0791629C" w:rsidR="00850F36" w:rsidRPr="00C37D48" w:rsidRDefault="00EB281E" w:rsidP="00C37D48">
            <w:pPr>
              <w:rPr>
                <w:rFonts w:ascii="Calibri" w:hAnsi="Calibri" w:cs="Calibri"/>
              </w:rPr>
            </w:pPr>
            <w:r>
              <w:rPr>
                <w:rFonts w:ascii="Calibri" w:hAnsi="Calibri" w:cs="Calibri"/>
              </w:rPr>
              <w:t>X</w:t>
            </w:r>
          </w:p>
        </w:tc>
        <w:tc>
          <w:tcPr>
            <w:tcW w:w="1334" w:type="dxa"/>
            <w:shd w:val="clear" w:color="auto" w:fill="auto"/>
            <w:vAlign w:val="center"/>
          </w:tcPr>
          <w:p w14:paraId="0C710500" w14:textId="7E5CBFDC"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808B378" w14:textId="5D65AFB6" w:rsidR="0031137D" w:rsidRDefault="001457C8" w:rsidP="0031137D">
            <w:pPr>
              <w:rPr>
                <w:rFonts w:ascii="Calibri" w:hAnsi="Calibri" w:cs="Calibri"/>
                <w:lang w:val="en-US"/>
              </w:rPr>
            </w:pPr>
            <w:r>
              <w:rPr>
                <w:rFonts w:ascii="Calibri" w:hAnsi="Calibri" w:cs="Calibri"/>
              </w:rPr>
              <w:t xml:space="preserve">The NDP sets the </w:t>
            </w:r>
            <w:proofErr w:type="gramStart"/>
            <w:r>
              <w:rPr>
                <w:rFonts w:ascii="Calibri" w:hAnsi="Calibri" w:cs="Calibri"/>
              </w:rPr>
              <w:t>aforementioned targets</w:t>
            </w:r>
            <w:proofErr w:type="gramEnd"/>
            <w:r>
              <w:rPr>
                <w:rFonts w:ascii="Calibri" w:hAnsi="Calibri" w:cs="Calibri"/>
              </w:rPr>
              <w:t xml:space="preserve"> in section “General Axis 4”, located in pages 112 to 116 of the instruments. In this section the NDP sets 6 objectives related to sustainable development which are subdivided in targets and demand specific actions regarding climate and transition-related targets: (</w:t>
            </w:r>
            <w:proofErr w:type="spellStart"/>
            <w:r>
              <w:rPr>
                <w:rFonts w:ascii="Calibri" w:hAnsi="Calibri" w:cs="Calibri"/>
              </w:rPr>
              <w:t>i</w:t>
            </w:r>
            <w:proofErr w:type="spellEnd"/>
            <w:r>
              <w:rPr>
                <w:rFonts w:ascii="Calibri" w:hAnsi="Calibri" w:cs="Calibri"/>
              </w:rPr>
              <w:t>)</w:t>
            </w:r>
            <w:r w:rsidR="0031137D">
              <w:rPr>
                <w:rFonts w:ascii="Calibri" w:hAnsi="Calibri" w:cs="Calibri"/>
              </w:rPr>
              <w:t xml:space="preserve"> Strengthening </w:t>
            </w:r>
            <w:r w:rsidR="0031137D" w:rsidRPr="0031137D">
              <w:rPr>
                <w:rFonts w:ascii="Calibri" w:hAnsi="Calibri" w:cs="Calibri"/>
              </w:rPr>
              <w:t>energy security and sovereignty, promoting self-sufficiency</w:t>
            </w:r>
            <w:r w:rsidR="0031137D">
              <w:rPr>
                <w:rFonts w:ascii="Calibri" w:hAnsi="Calibri" w:cs="Calibri"/>
              </w:rPr>
              <w:t xml:space="preserve"> </w:t>
            </w:r>
            <w:r w:rsidR="0031137D" w:rsidRPr="0031137D">
              <w:rPr>
                <w:rFonts w:ascii="Calibri" w:hAnsi="Calibri" w:cs="Calibri"/>
              </w:rPr>
              <w:t>with a sustainable approach that guarantees equitable access to energy</w:t>
            </w:r>
            <w:r w:rsidR="0031137D">
              <w:rPr>
                <w:rFonts w:ascii="Calibri" w:hAnsi="Calibri" w:cs="Calibri"/>
              </w:rPr>
              <w:t xml:space="preserve"> a</w:t>
            </w:r>
            <w:r w:rsidR="0031137D" w:rsidRPr="0031137D">
              <w:rPr>
                <w:rFonts w:ascii="Calibri" w:hAnsi="Calibri" w:cs="Calibri"/>
              </w:rPr>
              <w:t>nd reduces dependenc</w:t>
            </w:r>
            <w:r w:rsidR="0031137D">
              <w:rPr>
                <w:rFonts w:ascii="Calibri" w:hAnsi="Calibri" w:cs="Calibri"/>
              </w:rPr>
              <w:t>y</w:t>
            </w:r>
            <w:r w:rsidR="0031137D" w:rsidRPr="0031137D">
              <w:rPr>
                <w:rFonts w:ascii="Calibri" w:hAnsi="Calibri" w:cs="Calibri"/>
              </w:rPr>
              <w:t xml:space="preserve"> on external sources</w:t>
            </w:r>
            <w:r w:rsidR="0031137D">
              <w:rPr>
                <w:rFonts w:ascii="Calibri" w:hAnsi="Calibri" w:cs="Calibri"/>
              </w:rPr>
              <w:t xml:space="preserve">, (ii) </w:t>
            </w:r>
            <w:r w:rsidR="0031137D" w:rsidRPr="0031137D">
              <w:rPr>
                <w:rFonts w:ascii="Calibri" w:hAnsi="Calibri" w:cs="Calibri"/>
                <w:lang w:val="en-US"/>
              </w:rPr>
              <w:t>Promot</w:t>
            </w:r>
            <w:r w:rsidR="0031137D">
              <w:rPr>
                <w:rFonts w:ascii="Calibri" w:hAnsi="Calibri" w:cs="Calibri"/>
                <w:lang w:val="en-US"/>
              </w:rPr>
              <w:t>ing</w:t>
            </w:r>
            <w:r w:rsidR="0031137D" w:rsidRPr="0031137D">
              <w:rPr>
                <w:rFonts w:ascii="Calibri" w:hAnsi="Calibri" w:cs="Calibri"/>
                <w:lang w:val="en-US"/>
              </w:rPr>
              <w:t xml:space="preserve"> strategic clean energy projects,</w:t>
            </w:r>
            <w:r w:rsidR="0031137D">
              <w:rPr>
                <w:rFonts w:ascii="Calibri" w:hAnsi="Calibri" w:cs="Calibri"/>
                <w:lang w:val="en-US"/>
              </w:rPr>
              <w:t xml:space="preserve"> m</w:t>
            </w:r>
            <w:r w:rsidR="0031137D" w:rsidRPr="0031137D">
              <w:rPr>
                <w:rFonts w:ascii="Calibri" w:hAnsi="Calibri" w:cs="Calibri"/>
                <w:lang w:val="en-US"/>
              </w:rPr>
              <w:t>odernizi</w:t>
            </w:r>
            <w:r w:rsidR="0031137D">
              <w:rPr>
                <w:rFonts w:ascii="Calibri" w:hAnsi="Calibri" w:cs="Calibri"/>
                <w:lang w:val="en-US"/>
              </w:rPr>
              <w:t xml:space="preserve">ng </w:t>
            </w:r>
            <w:r w:rsidR="0031137D" w:rsidRPr="0031137D">
              <w:rPr>
                <w:rFonts w:ascii="Calibri" w:hAnsi="Calibri" w:cs="Calibri"/>
                <w:lang w:val="en-US"/>
              </w:rPr>
              <w:t>electricity infrastructure and promot</w:t>
            </w:r>
            <w:r w:rsidR="0031137D">
              <w:rPr>
                <w:rFonts w:ascii="Calibri" w:hAnsi="Calibri" w:cs="Calibri"/>
                <w:lang w:val="en-US"/>
              </w:rPr>
              <w:t>ing</w:t>
            </w:r>
            <w:r w:rsidR="0031137D" w:rsidRPr="0031137D">
              <w:rPr>
                <w:rFonts w:ascii="Calibri" w:hAnsi="Calibri" w:cs="Calibri"/>
                <w:lang w:val="en-US"/>
              </w:rPr>
              <w:t xml:space="preserve"> technological innovation to reduce</w:t>
            </w:r>
            <w:r w:rsidR="0031137D">
              <w:rPr>
                <w:rFonts w:ascii="Calibri" w:hAnsi="Calibri" w:cs="Calibri"/>
                <w:lang w:val="en-US"/>
              </w:rPr>
              <w:t xml:space="preserve"> </w:t>
            </w:r>
            <w:r w:rsidR="0031137D" w:rsidRPr="0031137D">
              <w:rPr>
                <w:rFonts w:ascii="Calibri" w:hAnsi="Calibri" w:cs="Calibri"/>
                <w:lang w:val="en-US"/>
              </w:rPr>
              <w:t>dependenc</w:t>
            </w:r>
            <w:r w:rsidR="0031137D">
              <w:rPr>
                <w:rFonts w:ascii="Calibri" w:hAnsi="Calibri" w:cs="Calibri"/>
                <w:lang w:val="en-US"/>
              </w:rPr>
              <w:t>y</w:t>
            </w:r>
            <w:r w:rsidR="0031137D" w:rsidRPr="0031137D">
              <w:rPr>
                <w:rFonts w:ascii="Calibri" w:hAnsi="Calibri" w:cs="Calibri"/>
                <w:lang w:val="en-US"/>
              </w:rPr>
              <w:t xml:space="preserve"> on fossil fuels and </w:t>
            </w:r>
            <w:r w:rsidR="0031137D">
              <w:rPr>
                <w:rFonts w:ascii="Calibri" w:hAnsi="Calibri" w:cs="Calibri"/>
                <w:lang w:val="en-US"/>
              </w:rPr>
              <w:t xml:space="preserve">to </w:t>
            </w:r>
            <w:r w:rsidR="0031137D" w:rsidRPr="0031137D">
              <w:rPr>
                <w:rFonts w:ascii="Calibri" w:hAnsi="Calibri" w:cs="Calibri"/>
                <w:lang w:val="en-US"/>
              </w:rPr>
              <w:t>mitigate environmental impac</w:t>
            </w:r>
            <w:r w:rsidR="0031137D">
              <w:rPr>
                <w:rFonts w:ascii="Calibri" w:hAnsi="Calibri" w:cs="Calibri"/>
                <w:lang w:val="en-US"/>
              </w:rPr>
              <w:t xml:space="preserve">t, (iii) Reducing </w:t>
            </w:r>
            <w:r w:rsidR="0031137D" w:rsidRPr="0031137D">
              <w:rPr>
                <w:rFonts w:ascii="Calibri" w:hAnsi="Calibri" w:cs="Calibri"/>
                <w:lang w:val="en-US"/>
              </w:rPr>
              <w:t>pollutant emissions and strengthen</w:t>
            </w:r>
            <w:r w:rsidR="0031137D">
              <w:rPr>
                <w:rFonts w:ascii="Calibri" w:hAnsi="Calibri" w:cs="Calibri"/>
                <w:lang w:val="en-US"/>
              </w:rPr>
              <w:t>ing</w:t>
            </w:r>
            <w:r w:rsidR="0031137D" w:rsidRPr="0031137D">
              <w:rPr>
                <w:rFonts w:ascii="Calibri" w:hAnsi="Calibri" w:cs="Calibri"/>
                <w:lang w:val="en-US"/>
              </w:rPr>
              <w:t xml:space="preserve"> climate resilience</w:t>
            </w:r>
            <w:r w:rsidR="0031137D">
              <w:rPr>
                <w:rFonts w:ascii="Calibri" w:hAnsi="Calibri" w:cs="Calibri"/>
                <w:lang w:val="en-US"/>
              </w:rPr>
              <w:t xml:space="preserve"> </w:t>
            </w:r>
            <w:r w:rsidR="0031137D" w:rsidRPr="0031137D">
              <w:rPr>
                <w:rFonts w:ascii="Calibri" w:hAnsi="Calibri" w:cs="Calibri"/>
                <w:lang w:val="en-US"/>
              </w:rPr>
              <w:t>through the prevention, control and mitigation of environmental impacts</w:t>
            </w:r>
            <w:r w:rsidR="0031137D">
              <w:rPr>
                <w:rFonts w:ascii="Calibri" w:hAnsi="Calibri" w:cs="Calibri"/>
                <w:lang w:val="en-US"/>
              </w:rPr>
              <w:t xml:space="preserve"> </w:t>
            </w:r>
            <w:r w:rsidR="0031137D" w:rsidRPr="0031137D">
              <w:rPr>
                <w:rFonts w:ascii="Calibri" w:hAnsi="Calibri" w:cs="Calibri"/>
                <w:lang w:val="en-US"/>
              </w:rPr>
              <w:t>on health and ecosystems</w:t>
            </w:r>
            <w:r w:rsidR="0031137D">
              <w:rPr>
                <w:rFonts w:ascii="Calibri" w:hAnsi="Calibri" w:cs="Calibri"/>
                <w:lang w:val="en-US"/>
              </w:rPr>
              <w:t xml:space="preserve">, (iv) </w:t>
            </w:r>
            <w:r w:rsidR="0031137D" w:rsidRPr="0031137D">
              <w:rPr>
                <w:rFonts w:ascii="Calibri" w:hAnsi="Calibri" w:cs="Calibri"/>
                <w:lang w:val="en-US"/>
              </w:rPr>
              <w:t>Guaranteeing equitable access to energy for populations</w:t>
            </w:r>
            <w:r w:rsidR="0031137D">
              <w:rPr>
                <w:rFonts w:ascii="Calibri" w:hAnsi="Calibri" w:cs="Calibri"/>
                <w:lang w:val="en-US"/>
              </w:rPr>
              <w:t xml:space="preserve"> </w:t>
            </w:r>
            <w:r w:rsidR="0031137D" w:rsidRPr="0031137D">
              <w:rPr>
                <w:rFonts w:ascii="Calibri" w:hAnsi="Calibri" w:cs="Calibri"/>
                <w:lang w:val="en-US"/>
              </w:rPr>
              <w:t>and regions with</w:t>
            </w:r>
            <w:r w:rsidR="0031137D">
              <w:rPr>
                <w:rFonts w:ascii="Calibri" w:hAnsi="Calibri" w:cs="Calibri"/>
                <w:lang w:val="en-US"/>
              </w:rPr>
              <w:t xml:space="preserve"> limited access to</w:t>
            </w:r>
            <w:r w:rsidR="0031137D" w:rsidRPr="0031137D">
              <w:rPr>
                <w:rFonts w:ascii="Calibri" w:hAnsi="Calibri" w:cs="Calibri"/>
                <w:lang w:val="en-US"/>
              </w:rPr>
              <w:t xml:space="preserve"> supply, promoting their inclusion and</w:t>
            </w:r>
            <w:r w:rsidR="0031137D">
              <w:rPr>
                <w:rFonts w:ascii="Calibri" w:hAnsi="Calibri" w:cs="Calibri"/>
                <w:lang w:val="en-US"/>
              </w:rPr>
              <w:t xml:space="preserve"> </w:t>
            </w:r>
            <w:r w:rsidR="0031137D" w:rsidRPr="0031137D">
              <w:rPr>
                <w:rFonts w:ascii="Calibri" w:hAnsi="Calibri" w:cs="Calibri"/>
                <w:lang w:val="en-US"/>
              </w:rPr>
              <w:t>integration to sustainable energy development</w:t>
            </w:r>
            <w:r w:rsidR="0031137D">
              <w:rPr>
                <w:rFonts w:ascii="Calibri" w:hAnsi="Calibri" w:cs="Calibri"/>
                <w:lang w:val="en-US"/>
              </w:rPr>
              <w:t xml:space="preserve">, (v) </w:t>
            </w:r>
            <w:r w:rsidR="0031137D" w:rsidRPr="0031137D">
              <w:rPr>
                <w:rFonts w:ascii="Calibri" w:hAnsi="Calibri" w:cs="Calibri"/>
                <w:lang w:val="en-US"/>
              </w:rPr>
              <w:t>Protect</w:t>
            </w:r>
            <w:r w:rsidR="0031137D">
              <w:rPr>
                <w:rFonts w:ascii="Calibri" w:hAnsi="Calibri" w:cs="Calibri"/>
                <w:lang w:val="en-US"/>
              </w:rPr>
              <w:t>ing</w:t>
            </w:r>
            <w:r w:rsidR="0031137D" w:rsidRPr="0031137D">
              <w:rPr>
                <w:rFonts w:ascii="Calibri" w:hAnsi="Calibri" w:cs="Calibri"/>
                <w:lang w:val="en-US"/>
              </w:rPr>
              <w:t xml:space="preserve"> and restor</w:t>
            </w:r>
            <w:r w:rsidR="0031137D">
              <w:rPr>
                <w:rFonts w:ascii="Calibri" w:hAnsi="Calibri" w:cs="Calibri"/>
                <w:lang w:val="en-US"/>
              </w:rPr>
              <w:t>ing</w:t>
            </w:r>
            <w:r w:rsidR="0031137D" w:rsidRPr="0031137D">
              <w:rPr>
                <w:rFonts w:ascii="Calibri" w:hAnsi="Calibri" w:cs="Calibri"/>
                <w:lang w:val="en-US"/>
              </w:rPr>
              <w:t xml:space="preserve"> natural ecosystems, promoting their</w:t>
            </w:r>
            <w:r w:rsidR="0031137D">
              <w:rPr>
                <w:rFonts w:ascii="Calibri" w:hAnsi="Calibri" w:cs="Calibri"/>
                <w:lang w:val="en-US"/>
              </w:rPr>
              <w:t xml:space="preserve"> </w:t>
            </w:r>
            <w:r w:rsidR="0031137D" w:rsidRPr="0031137D">
              <w:rPr>
                <w:rFonts w:ascii="Calibri" w:hAnsi="Calibri" w:cs="Calibri"/>
                <w:lang w:val="en-US"/>
              </w:rPr>
              <w:t>sustainable use through a humanistic, inclusive and</w:t>
            </w:r>
            <w:r w:rsidR="0031137D">
              <w:rPr>
                <w:rFonts w:ascii="Calibri" w:hAnsi="Calibri" w:cs="Calibri"/>
                <w:lang w:val="en-US"/>
              </w:rPr>
              <w:t xml:space="preserve"> </w:t>
            </w:r>
            <w:r w:rsidR="0031137D" w:rsidRPr="0031137D">
              <w:rPr>
                <w:rFonts w:ascii="Calibri" w:hAnsi="Calibri" w:cs="Calibri"/>
                <w:lang w:val="en-US"/>
              </w:rPr>
              <w:t>participatory ecological policy</w:t>
            </w:r>
            <w:r w:rsidR="0031137D">
              <w:rPr>
                <w:rFonts w:ascii="Calibri" w:hAnsi="Calibri" w:cs="Calibri"/>
                <w:lang w:val="en-US"/>
              </w:rPr>
              <w:t xml:space="preserve">, (vi) </w:t>
            </w:r>
            <w:r w:rsidR="0031137D" w:rsidRPr="0031137D">
              <w:rPr>
                <w:rFonts w:ascii="Calibri" w:hAnsi="Calibri" w:cs="Calibri"/>
                <w:lang w:val="en-US"/>
              </w:rPr>
              <w:t>guarantee</w:t>
            </w:r>
            <w:r w:rsidR="0031137D">
              <w:rPr>
                <w:rFonts w:ascii="Calibri" w:hAnsi="Calibri" w:cs="Calibri"/>
                <w:lang w:val="en-US"/>
              </w:rPr>
              <w:t>ing</w:t>
            </w:r>
            <w:r w:rsidR="0031137D" w:rsidRPr="0031137D">
              <w:rPr>
                <w:rFonts w:ascii="Calibri" w:hAnsi="Calibri" w:cs="Calibri"/>
                <w:lang w:val="en-US"/>
              </w:rPr>
              <w:t xml:space="preserve"> the right to water through efficient,</w:t>
            </w:r>
            <w:r w:rsidR="0031137D">
              <w:rPr>
                <w:rFonts w:ascii="Calibri" w:hAnsi="Calibri" w:cs="Calibri"/>
                <w:lang w:val="en-US"/>
              </w:rPr>
              <w:t xml:space="preserve"> </w:t>
            </w:r>
            <w:r w:rsidR="0031137D" w:rsidRPr="0031137D">
              <w:rPr>
                <w:rFonts w:ascii="Calibri" w:hAnsi="Calibri" w:cs="Calibri"/>
                <w:lang w:val="en-US"/>
              </w:rPr>
              <w:t>sustainable and climate change resilient management, protecting the integrity of</w:t>
            </w:r>
            <w:r w:rsidR="0031137D">
              <w:rPr>
                <w:rFonts w:ascii="Calibri" w:hAnsi="Calibri" w:cs="Calibri"/>
                <w:lang w:val="en-US"/>
              </w:rPr>
              <w:t xml:space="preserve"> </w:t>
            </w:r>
            <w:r w:rsidR="0031137D" w:rsidRPr="0031137D">
              <w:rPr>
                <w:rFonts w:ascii="Calibri" w:hAnsi="Calibri" w:cs="Calibri"/>
                <w:lang w:val="en-US"/>
              </w:rPr>
              <w:t>watersheds and ensuring their availability for present and</w:t>
            </w:r>
            <w:r w:rsidR="0031137D">
              <w:rPr>
                <w:rFonts w:ascii="Calibri" w:hAnsi="Calibri" w:cs="Calibri"/>
                <w:lang w:val="en-US"/>
              </w:rPr>
              <w:t xml:space="preserve"> </w:t>
            </w:r>
            <w:r w:rsidR="0031137D" w:rsidRPr="0031137D">
              <w:rPr>
                <w:rFonts w:ascii="Calibri" w:hAnsi="Calibri" w:cs="Calibri"/>
                <w:lang w:val="en-US"/>
              </w:rPr>
              <w:t>future generations.</w:t>
            </w:r>
          </w:p>
          <w:p w14:paraId="285E3E21" w14:textId="69F0DF9E" w:rsidR="0031137D" w:rsidRPr="0031137D" w:rsidRDefault="0031137D" w:rsidP="0031137D">
            <w:pPr>
              <w:rPr>
                <w:rFonts w:ascii="Calibri" w:hAnsi="Calibri" w:cs="Calibri"/>
                <w:lang w:val="en-US"/>
              </w:rPr>
            </w:pPr>
            <w:r>
              <w:rPr>
                <w:rFonts w:ascii="Calibri" w:hAnsi="Calibri" w:cs="Calibri"/>
                <w:lang w:val="en-US"/>
              </w:rPr>
              <w:t xml:space="preserve">In relation to these objectives, section “General Axis 4”, located in pages 166 to 174 provides indicators that should be reported on </w:t>
            </w:r>
            <w:proofErr w:type="gramStart"/>
            <w:r>
              <w:rPr>
                <w:rFonts w:ascii="Calibri" w:hAnsi="Calibri" w:cs="Calibri"/>
                <w:lang w:val="en-US"/>
              </w:rPr>
              <w:t>in order to</w:t>
            </w:r>
            <w:proofErr w:type="gramEnd"/>
            <w:r>
              <w:rPr>
                <w:rFonts w:ascii="Calibri" w:hAnsi="Calibri" w:cs="Calibri"/>
                <w:lang w:val="en-US"/>
              </w:rPr>
              <w:t xml:space="preserve"> measure compliance and progress in relation to sustainable development objectives and their targets.</w:t>
            </w:r>
          </w:p>
          <w:p w14:paraId="375B6D92" w14:textId="70D9C56D" w:rsidR="0031137D" w:rsidRPr="0031137D" w:rsidRDefault="0031137D" w:rsidP="0031137D">
            <w:pPr>
              <w:rPr>
                <w:rFonts w:ascii="Calibri" w:hAnsi="Calibri" w:cs="Calibri"/>
                <w:lang w:val="en-US"/>
              </w:rPr>
            </w:pPr>
          </w:p>
          <w:p w14:paraId="20CA8168" w14:textId="49873E00" w:rsidR="00D9431B" w:rsidRPr="00C37D48" w:rsidRDefault="00D9431B" w:rsidP="0031137D">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3B96CA55" w:rsidR="000A1365" w:rsidRPr="00C37D48" w:rsidRDefault="00832586"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2DCE7F0" w:rsidR="00C81DE5" w:rsidRPr="00C37D48" w:rsidRDefault="00832586"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0FBA997D" w:rsidR="000A1365" w:rsidRPr="00C37D48" w:rsidRDefault="00832586"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23E616D" w:rsidR="0031137D" w:rsidRPr="00C37D48" w:rsidRDefault="0031137D" w:rsidP="00C37D48">
            <w:pPr>
              <w:rPr>
                <w:rFonts w:ascii="Calibri" w:hAnsi="Calibri" w:cs="Calibri"/>
              </w:rPr>
            </w:pPr>
            <w:r>
              <w:rPr>
                <w:rFonts w:ascii="Calibri" w:hAnsi="Calibri" w:cs="Calibri"/>
              </w:rPr>
              <w:t xml:space="preserve">As </w:t>
            </w:r>
            <w:r w:rsidR="004E2162">
              <w:rPr>
                <w:rFonts w:ascii="Calibri" w:hAnsi="Calibri" w:cs="Calibri"/>
              </w:rPr>
              <w:t xml:space="preserve">the NDP </w:t>
            </w:r>
            <w:r>
              <w:rPr>
                <w:rFonts w:ascii="Calibri" w:hAnsi="Calibri" w:cs="Calibri"/>
              </w:rPr>
              <w:t xml:space="preserve">constitutes a broad planning </w:t>
            </w:r>
            <w:r w:rsidR="004E2162">
              <w:rPr>
                <w:rFonts w:ascii="Calibri" w:hAnsi="Calibri" w:cs="Calibri"/>
              </w:rPr>
              <w:t>instrument</w:t>
            </w:r>
            <w:r>
              <w:rPr>
                <w:rFonts w:ascii="Calibri" w:hAnsi="Calibri" w:cs="Calibri"/>
              </w:rPr>
              <w:t>, specific provisions such as a target of emissions’ reduction in relation to a base</w:t>
            </w:r>
            <w:r w:rsidR="004E2162">
              <w:rPr>
                <w:rFonts w:ascii="Calibri" w:hAnsi="Calibri" w:cs="Calibri"/>
              </w:rPr>
              <w:t>line</w:t>
            </w:r>
            <w:r>
              <w:rPr>
                <w:rFonts w:ascii="Calibri" w:hAnsi="Calibri" w:cs="Calibri"/>
              </w:rPr>
              <w:t xml:space="preserve"> date falls out of its scope.</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4F33D48D" w:rsidR="000A1365" w:rsidRPr="00C37D48" w:rsidRDefault="00832586"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26DF912" w:rsidR="000A1365" w:rsidRPr="00C37D48" w:rsidRDefault="00832586"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FF8E4D5" w:rsidR="000A1365" w:rsidRPr="00C37D48" w:rsidRDefault="00832586"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A6F892F" w:rsidR="000A1365" w:rsidRPr="00C37D48" w:rsidRDefault="00832586"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13EEA6B2" w:rsidR="00D9431B" w:rsidRPr="00C37D48" w:rsidRDefault="00832586"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130CBD60" w14:textId="77777777" w:rsidR="00D9431B" w:rsidRDefault="00D9431B" w:rsidP="00C37D48">
            <w:pPr>
              <w:rPr>
                <w:rFonts w:ascii="Calibri" w:hAnsi="Calibri" w:cs="Calibri"/>
              </w:rPr>
            </w:pPr>
          </w:p>
          <w:p w14:paraId="2B4ECABF" w14:textId="77777777" w:rsidR="00832586" w:rsidRPr="00C37D48" w:rsidRDefault="00832586"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99A7573" w:rsidR="00890032" w:rsidRPr="00C37D48" w:rsidRDefault="00EC2AED"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3598B723" w:rsidR="003618D4" w:rsidRPr="00C37D48" w:rsidRDefault="00EC2AED"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3EB68505" w:rsidR="003618D4" w:rsidRPr="00C37D48" w:rsidRDefault="00EC2AED"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7B19D958" w:rsidR="003618D4" w:rsidRPr="00C37D48" w:rsidRDefault="00EC2AED"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9B3FE94" w:rsidR="003618D4" w:rsidRPr="00C37D48" w:rsidRDefault="00EC2AED"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93A461C" w:rsidR="003618D4" w:rsidRPr="00C37D48" w:rsidRDefault="00EC2AED"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4E2162"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6F3B764" w14:textId="77777777" w:rsidR="00EC2AED" w:rsidRDefault="004E2162" w:rsidP="004E2162">
            <w:pPr>
              <w:rPr>
                <w:rFonts w:ascii="Calibri" w:hAnsi="Calibri" w:cs="Calibri"/>
                <w:lang w:val="en-US"/>
              </w:rPr>
            </w:pPr>
            <w:r w:rsidRPr="004E2162">
              <w:rPr>
                <w:rFonts w:ascii="Calibri" w:hAnsi="Calibri" w:cs="Calibri"/>
                <w:lang w:val="en-US"/>
              </w:rPr>
              <w:t>Strategy 4.2.1 of the NDP s</w:t>
            </w:r>
            <w:r>
              <w:rPr>
                <w:rFonts w:ascii="Calibri" w:hAnsi="Calibri" w:cs="Calibri"/>
                <w:lang w:val="en-US"/>
              </w:rPr>
              <w:t>tates that “</w:t>
            </w:r>
            <w:r w:rsidRPr="004E2162">
              <w:rPr>
                <w:rFonts w:ascii="Calibri" w:hAnsi="Calibri" w:cs="Calibri"/>
                <w:lang w:val="en-US"/>
              </w:rPr>
              <w:t>Promot</w:t>
            </w:r>
            <w:r>
              <w:rPr>
                <w:rFonts w:ascii="Calibri" w:hAnsi="Calibri" w:cs="Calibri"/>
                <w:lang w:val="en-US"/>
              </w:rPr>
              <w:t>ing</w:t>
            </w:r>
            <w:r w:rsidRPr="004E2162">
              <w:rPr>
                <w:rFonts w:ascii="Calibri" w:hAnsi="Calibri" w:cs="Calibri"/>
                <w:lang w:val="en-US"/>
              </w:rPr>
              <w:t xml:space="preserve"> gradual transition from fossil fuels to renewable energies to strengthen economic and environmental sustainability</w:t>
            </w:r>
            <w:r>
              <w:rPr>
                <w:rFonts w:ascii="Calibri" w:hAnsi="Calibri" w:cs="Calibri"/>
                <w:lang w:val="en-US"/>
              </w:rPr>
              <w:t>” will be a target to sustainable development objectives.</w:t>
            </w:r>
          </w:p>
          <w:p w14:paraId="475AE54F" w14:textId="5987FA06" w:rsidR="004E2162" w:rsidRPr="004E2162" w:rsidRDefault="004E2162" w:rsidP="004E2162">
            <w:pPr>
              <w:rPr>
                <w:rFonts w:ascii="Calibri" w:hAnsi="Calibri" w:cs="Calibri"/>
                <w:lang w:val="en-US"/>
              </w:rPr>
            </w:pPr>
            <w:r>
              <w:rPr>
                <w:rFonts w:ascii="Calibri" w:hAnsi="Calibri" w:cs="Calibri"/>
                <w:lang w:val="en-US"/>
              </w:rPr>
              <w:t xml:space="preserve">Furthermore, NDP’s introduction states that </w:t>
            </w:r>
            <w:r w:rsidRPr="004E2162">
              <w:rPr>
                <w:rFonts w:ascii="Calibri" w:hAnsi="Calibri" w:cs="Calibri"/>
                <w:lang w:val="en-US"/>
              </w:rPr>
              <w:t>the National Energy Plan</w:t>
            </w:r>
            <w:r>
              <w:rPr>
                <w:rFonts w:ascii="Calibri" w:hAnsi="Calibri" w:cs="Calibri"/>
                <w:lang w:val="en-US"/>
              </w:rPr>
              <w:t xml:space="preserve"> shall i</w:t>
            </w:r>
            <w:r w:rsidRPr="004E2162">
              <w:rPr>
                <w:rFonts w:ascii="Calibri" w:hAnsi="Calibri" w:cs="Calibri"/>
                <w:lang w:val="en-US"/>
              </w:rPr>
              <w:t>nclude new investments in</w:t>
            </w:r>
            <w:r>
              <w:rPr>
                <w:rFonts w:ascii="Calibri" w:hAnsi="Calibri" w:cs="Calibri"/>
                <w:lang w:val="en-US"/>
              </w:rPr>
              <w:t xml:space="preserve"> energy</w:t>
            </w:r>
            <w:r w:rsidRPr="004E2162">
              <w:rPr>
                <w:rFonts w:ascii="Calibri" w:hAnsi="Calibri" w:cs="Calibri"/>
                <w:lang w:val="en-US"/>
              </w:rPr>
              <w:t xml:space="preserve"> transmission</w:t>
            </w:r>
            <w:r>
              <w:rPr>
                <w:rFonts w:ascii="Calibri" w:hAnsi="Calibri" w:cs="Calibri"/>
                <w:lang w:val="en-US"/>
              </w:rPr>
              <w:t xml:space="preserve"> and </w:t>
            </w:r>
            <w:r w:rsidRPr="004E2162">
              <w:rPr>
                <w:rFonts w:ascii="Calibri" w:hAnsi="Calibri" w:cs="Calibri"/>
                <w:lang w:val="en-US"/>
              </w:rPr>
              <w:t>generation</w:t>
            </w:r>
            <w:r>
              <w:rPr>
                <w:rFonts w:ascii="Calibri" w:hAnsi="Calibri" w:cs="Calibri"/>
                <w:lang w:val="en-US"/>
              </w:rPr>
              <w:t xml:space="preserve">, as well as </w:t>
            </w:r>
            <w:r w:rsidRPr="004E2162">
              <w:rPr>
                <w:rFonts w:ascii="Calibri" w:hAnsi="Calibri" w:cs="Calibri"/>
                <w:lang w:val="en-US"/>
              </w:rPr>
              <w:t>an ambitious program of energy transition towards renewable sources of</w:t>
            </w:r>
            <w:r>
              <w:rPr>
                <w:rFonts w:ascii="Calibri" w:hAnsi="Calibri" w:cs="Calibri"/>
                <w:lang w:val="en-US"/>
              </w:rPr>
              <w:t xml:space="preserve"> </w:t>
            </w:r>
            <w:r w:rsidRPr="004E2162">
              <w:rPr>
                <w:rFonts w:ascii="Calibri" w:hAnsi="Calibri" w:cs="Calibri"/>
                <w:lang w:val="en-US"/>
              </w:rPr>
              <w:t>energy that contribute to reducing greenhouse gases that</w:t>
            </w:r>
            <w:r>
              <w:rPr>
                <w:rFonts w:ascii="Calibri" w:hAnsi="Calibri" w:cs="Calibri"/>
                <w:lang w:val="en-US"/>
              </w:rPr>
              <w:t xml:space="preserve"> </w:t>
            </w:r>
            <w:r w:rsidRPr="004E2162">
              <w:rPr>
                <w:rFonts w:ascii="Calibri" w:hAnsi="Calibri" w:cs="Calibri"/>
                <w:lang w:val="en-US"/>
              </w:rPr>
              <w:t>cause climate change. Specifically, 51</w:t>
            </w:r>
            <w:r>
              <w:rPr>
                <w:rFonts w:ascii="Calibri" w:hAnsi="Calibri" w:cs="Calibri"/>
                <w:lang w:val="en-US"/>
              </w:rPr>
              <w:t xml:space="preserve"> </w:t>
            </w:r>
            <w:r w:rsidRPr="004E2162">
              <w:rPr>
                <w:rFonts w:ascii="Calibri" w:hAnsi="Calibri" w:cs="Calibri"/>
                <w:lang w:val="en-US"/>
              </w:rPr>
              <w:t>projects are contemplated that aim to generate an additional 22,674 megawatts</w:t>
            </w:r>
            <w:r>
              <w:rPr>
                <w:rFonts w:ascii="Calibri" w:hAnsi="Calibri" w:cs="Calibri"/>
                <w:lang w:val="en-US"/>
              </w:rPr>
              <w:t xml:space="preserve"> (page 17)</w:t>
            </w:r>
            <w:r w:rsidRPr="004E2162">
              <w:rPr>
                <w:rFonts w:ascii="Calibri" w:hAnsi="Calibri" w:cs="Calibri"/>
                <w:lang w:val="en-US"/>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45AE7DD3" w:rsidR="00E7486E" w:rsidRPr="00C37D48" w:rsidRDefault="00EC2AED"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4E2162"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5203EBA7" w:rsidR="004E2162" w:rsidRPr="00830355" w:rsidRDefault="004E2162" w:rsidP="00830355">
            <w:pPr>
              <w:rPr>
                <w:rFonts w:ascii="Calibri" w:hAnsi="Calibri" w:cs="Calibri"/>
                <w:lang w:val="en-US"/>
              </w:rPr>
            </w:pPr>
            <w:r w:rsidRPr="004E2162">
              <w:rPr>
                <w:rFonts w:ascii="Calibri" w:hAnsi="Calibri" w:cs="Calibri"/>
                <w:lang w:val="en-US"/>
              </w:rPr>
              <w:t>NDP provides the</w:t>
            </w:r>
            <w:r>
              <w:rPr>
                <w:rFonts w:ascii="Calibri" w:hAnsi="Calibri" w:cs="Calibri"/>
                <w:lang w:val="en-US"/>
              </w:rPr>
              <w:t xml:space="preserve"> following indicator that shall be reported on </w:t>
            </w:r>
            <w:proofErr w:type="gramStart"/>
            <w:r>
              <w:rPr>
                <w:rFonts w:ascii="Calibri" w:hAnsi="Calibri" w:cs="Calibri"/>
                <w:lang w:val="en-US"/>
              </w:rPr>
              <w:t>in order to</w:t>
            </w:r>
            <w:proofErr w:type="gramEnd"/>
            <w:r>
              <w:rPr>
                <w:rFonts w:ascii="Calibri" w:hAnsi="Calibri" w:cs="Calibri"/>
                <w:lang w:val="en-US"/>
              </w:rPr>
              <w:t xml:space="preserve"> measure progress in relation to a transition from fossil fuels to renewable energies:</w:t>
            </w:r>
            <w:r w:rsidR="00830355">
              <w:rPr>
                <w:rFonts w:ascii="Calibri" w:hAnsi="Calibri" w:cs="Calibri"/>
                <w:lang w:val="en-US"/>
              </w:rPr>
              <w:t xml:space="preserve"> </w:t>
            </w:r>
            <w:r w:rsidRPr="00830355">
              <w:rPr>
                <w:rFonts w:ascii="Calibri" w:hAnsi="Calibri" w:cs="Calibri"/>
                <w:lang w:val="en-US"/>
              </w:rPr>
              <w:t>Share of renewable and alternative sources in national energy production</w:t>
            </w:r>
            <w:r w:rsidR="00830355">
              <w:rPr>
                <w:rFonts w:ascii="Calibri" w:hAnsi="Calibri" w:cs="Calibri"/>
                <w:lang w:val="en-US"/>
              </w:rPr>
              <w:t xml:space="preserve"> (Indicator 4.2).</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E0938B8" w:rsidR="00671EA4" w:rsidRPr="00C37D48" w:rsidRDefault="00EC2AED"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2D1F829" w:rsidR="00B610C2" w:rsidRPr="00610F28" w:rsidRDefault="00EC2AED"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C2A068D" w:rsidR="00B610C2" w:rsidRPr="00610F28" w:rsidRDefault="00EC2AED"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34A17E7" w:rsidR="00B610C2" w:rsidRPr="00610F28" w:rsidRDefault="00EC2AED"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C83DA1A" w:rsidR="00B610C2" w:rsidRPr="00610F28" w:rsidRDefault="00EC2AED"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952E17A" w:rsidR="00B610C2" w:rsidRPr="00610F28" w:rsidRDefault="00EC2AED"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BA0CA7B" w:rsidR="00B610C2" w:rsidRPr="00610F28" w:rsidRDefault="00EC2AED"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2849D43" w:rsidR="00B610C2" w:rsidRPr="00610F28" w:rsidRDefault="00EC2AED"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491DF3E" w:rsidR="00B610C2" w:rsidRPr="00610F28" w:rsidRDefault="00EC2AED"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B2E276F" w:rsidR="00B610C2" w:rsidRPr="00610F28" w:rsidRDefault="00EC2AED"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4ABCC54" w:rsidR="00B610C2" w:rsidRPr="00610F28" w:rsidRDefault="00EC2AED"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B743FBA"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04A205" w14:textId="77777777" w:rsidR="00660C2D" w:rsidRDefault="00660C2D" w:rsidP="00874E39">
      <w:r>
        <w:separator/>
      </w:r>
    </w:p>
  </w:endnote>
  <w:endnote w:type="continuationSeparator" w:id="0">
    <w:p w14:paraId="4EB3E09A" w14:textId="77777777" w:rsidR="00660C2D" w:rsidRDefault="00660C2D" w:rsidP="00874E39">
      <w:r>
        <w:continuationSeparator/>
      </w:r>
    </w:p>
  </w:endnote>
  <w:endnote w:type="continuationNotice" w:id="1">
    <w:p w14:paraId="05E993B6" w14:textId="77777777" w:rsidR="00660C2D" w:rsidRDefault="00660C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801C15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3E16F8" w14:textId="77777777" w:rsidR="00660C2D" w:rsidRDefault="00660C2D" w:rsidP="00874E39">
      <w:r>
        <w:separator/>
      </w:r>
    </w:p>
  </w:footnote>
  <w:footnote w:type="continuationSeparator" w:id="0">
    <w:p w14:paraId="4D189C01" w14:textId="77777777" w:rsidR="00660C2D" w:rsidRDefault="00660C2D" w:rsidP="00874E39">
      <w:r>
        <w:continuationSeparator/>
      </w:r>
    </w:p>
  </w:footnote>
  <w:footnote w:type="continuationNotice" w:id="1">
    <w:p w14:paraId="74D0529C" w14:textId="77777777" w:rsidR="00660C2D" w:rsidRDefault="00660C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E8A3C9A"/>
    <w:multiLevelType w:val="hybridMultilevel"/>
    <w:tmpl w:val="B27A7AEE"/>
    <w:lvl w:ilvl="0" w:tplc="F990A0AE">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670988325">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C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9A6"/>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944"/>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C15"/>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37D"/>
    <w:rsid w:val="0031143A"/>
    <w:rsid w:val="00311F1B"/>
    <w:rsid w:val="003129CE"/>
    <w:rsid w:val="00313275"/>
    <w:rsid w:val="00313E83"/>
    <w:rsid w:val="003175A1"/>
    <w:rsid w:val="003218C6"/>
    <w:rsid w:val="00322783"/>
    <w:rsid w:val="00322BCF"/>
    <w:rsid w:val="003243E3"/>
    <w:rsid w:val="00324698"/>
    <w:rsid w:val="00325558"/>
    <w:rsid w:val="00325771"/>
    <w:rsid w:val="00325C0B"/>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B6A"/>
    <w:rsid w:val="004D2730"/>
    <w:rsid w:val="004D3416"/>
    <w:rsid w:val="004D5810"/>
    <w:rsid w:val="004D6484"/>
    <w:rsid w:val="004D7C53"/>
    <w:rsid w:val="004E2162"/>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17C"/>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292"/>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0C2D"/>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CA9"/>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9F5"/>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4F38"/>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5CA"/>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355"/>
    <w:rsid w:val="00831667"/>
    <w:rsid w:val="008318AE"/>
    <w:rsid w:val="00831C3E"/>
    <w:rsid w:val="00832586"/>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BB0"/>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34A"/>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047"/>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35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2633"/>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D9F"/>
    <w:rsid w:val="00EB2081"/>
    <w:rsid w:val="00EB281E"/>
    <w:rsid w:val="00EB2852"/>
    <w:rsid w:val="00EB2E05"/>
    <w:rsid w:val="00EB348F"/>
    <w:rsid w:val="00EB39B5"/>
    <w:rsid w:val="00EB55BA"/>
    <w:rsid w:val="00EB7AF0"/>
    <w:rsid w:val="00EB7FED"/>
    <w:rsid w:val="00EC0583"/>
    <w:rsid w:val="00EC0612"/>
    <w:rsid w:val="00EC079D"/>
    <w:rsid w:val="00EC0AB2"/>
    <w:rsid w:val="00EC24B4"/>
    <w:rsid w:val="00EC2AE7"/>
    <w:rsid w:val="00EC2AED"/>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13AE"/>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683CA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400155">
      <w:bodyDiv w:val="1"/>
      <w:marLeft w:val="0"/>
      <w:marRight w:val="0"/>
      <w:marTop w:val="0"/>
      <w:marBottom w:val="0"/>
      <w:divBdr>
        <w:top w:val="none" w:sz="0" w:space="0" w:color="auto"/>
        <w:left w:val="none" w:sz="0" w:space="0" w:color="auto"/>
        <w:bottom w:val="none" w:sz="0" w:space="0" w:color="auto"/>
        <w:right w:val="none" w:sz="0" w:space="0" w:color="auto"/>
      </w:divBdr>
    </w:div>
    <w:div w:id="954367708">
      <w:bodyDiv w:val="1"/>
      <w:marLeft w:val="0"/>
      <w:marRight w:val="0"/>
      <w:marTop w:val="0"/>
      <w:marBottom w:val="0"/>
      <w:divBdr>
        <w:top w:val="none" w:sz="0" w:space="0" w:color="auto"/>
        <w:left w:val="none" w:sz="0" w:space="0" w:color="auto"/>
        <w:bottom w:val="none" w:sz="0" w:space="0" w:color="auto"/>
        <w:right w:val="none" w:sz="0" w:space="0" w:color="auto"/>
      </w:divBdr>
    </w:div>
    <w:div w:id="964964833">
      <w:bodyDiv w:val="1"/>
      <w:marLeft w:val="0"/>
      <w:marRight w:val="0"/>
      <w:marTop w:val="0"/>
      <w:marBottom w:val="0"/>
      <w:divBdr>
        <w:top w:val="none" w:sz="0" w:space="0" w:color="auto"/>
        <w:left w:val="none" w:sz="0" w:space="0" w:color="auto"/>
        <w:bottom w:val="none" w:sz="0" w:space="0" w:color="auto"/>
        <w:right w:val="none" w:sz="0" w:space="0" w:color="auto"/>
      </w:divBdr>
    </w:div>
    <w:div w:id="986780862">
      <w:bodyDiv w:val="1"/>
      <w:marLeft w:val="0"/>
      <w:marRight w:val="0"/>
      <w:marTop w:val="0"/>
      <w:marBottom w:val="0"/>
      <w:divBdr>
        <w:top w:val="none" w:sz="0" w:space="0" w:color="auto"/>
        <w:left w:val="none" w:sz="0" w:space="0" w:color="auto"/>
        <w:bottom w:val="none" w:sz="0" w:space="0" w:color="auto"/>
        <w:right w:val="none" w:sz="0" w:space="0" w:color="auto"/>
      </w:divBdr>
    </w:div>
    <w:div w:id="1066338752">
      <w:bodyDiv w:val="1"/>
      <w:marLeft w:val="0"/>
      <w:marRight w:val="0"/>
      <w:marTop w:val="0"/>
      <w:marBottom w:val="0"/>
      <w:divBdr>
        <w:top w:val="none" w:sz="0" w:space="0" w:color="auto"/>
        <w:left w:val="none" w:sz="0" w:space="0" w:color="auto"/>
        <w:bottom w:val="none" w:sz="0" w:space="0" w:color="auto"/>
        <w:right w:val="none" w:sz="0" w:space="0" w:color="auto"/>
      </w:divBdr>
    </w:div>
    <w:div w:id="1073045605">
      <w:bodyDiv w:val="1"/>
      <w:marLeft w:val="0"/>
      <w:marRight w:val="0"/>
      <w:marTop w:val="0"/>
      <w:marBottom w:val="0"/>
      <w:divBdr>
        <w:top w:val="none" w:sz="0" w:space="0" w:color="auto"/>
        <w:left w:val="none" w:sz="0" w:space="0" w:color="auto"/>
        <w:bottom w:val="none" w:sz="0" w:space="0" w:color="auto"/>
        <w:right w:val="none" w:sz="0" w:space="0" w:color="auto"/>
      </w:divBdr>
    </w:div>
    <w:div w:id="118109306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644692">
      <w:bodyDiv w:val="1"/>
      <w:marLeft w:val="0"/>
      <w:marRight w:val="0"/>
      <w:marTop w:val="0"/>
      <w:marBottom w:val="0"/>
      <w:divBdr>
        <w:top w:val="none" w:sz="0" w:space="0" w:color="auto"/>
        <w:left w:val="none" w:sz="0" w:space="0" w:color="auto"/>
        <w:bottom w:val="none" w:sz="0" w:space="0" w:color="auto"/>
        <w:right w:val="none" w:sz="0" w:space="0" w:color="auto"/>
      </w:divBdr>
    </w:div>
    <w:div w:id="158113754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097507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010030/https://www.gob.mx/cms/uploads/attachment/file/981072/PND_2025-2030_v250226_1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1B67A83C-97F1-4D57-A79F-B655BF2B73DF}"/>
</file>

<file path=docProps/app.xml><?xml version="1.0" encoding="utf-8"?>
<Properties xmlns="http://schemas.openxmlformats.org/officeDocument/2006/extended-properties" xmlns:vt="http://schemas.openxmlformats.org/officeDocument/2006/docPropsVTypes">
  <Template>Normal</Template>
  <TotalTime>1</TotalTime>
  <Pages>1</Pages>
  <Words>23228</Words>
  <Characters>127759</Characters>
  <Application>Microsoft Office Word</Application>
  <DocSecurity>0</DocSecurity>
  <Lines>1064</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2025-07-22T00:10:00Z</dcterms:created>
  <dcterms:modified xsi:type="dcterms:W3CDTF">2025-07-22T00:10:00Z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